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Michael Kretschmer, Ministerpräsident des Freistaates Sachsen, zu Gast bei Koenig &amp; Bauer in Radebeul</w:t>
      </w:r>
    </w:p>
    <w:p w:rsidR="00000000" w:rsidDel="00000000" w:rsidP="00000000" w:rsidRDefault="00000000" w:rsidRPr="00000000" w14:paraId="00000003">
      <w:pPr>
        <w:pStyle w:val="Subtitle"/>
        <w:rPr/>
      </w:pPr>
      <w:r w:rsidDel="00000000" w:rsidR="00000000" w:rsidRPr="00000000">
        <w:rPr>
          <w:rtl w:val="0"/>
        </w:rPr>
        <w:t xml:space="preserve">Besuch am Standort Radebeul im Vorfeld des 125. Firmengeburtstag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b w:val="1"/>
        </w:rPr>
      </w:pPr>
      <w:r w:rsidDel="00000000" w:rsidR="00000000" w:rsidRPr="00000000">
        <w:rPr>
          <w:rtl w:val="0"/>
        </w:rPr>
        <w:t xml:space="preserve">Landespolitische Begleitung der Jubiläumsfeierlichkeiten</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Michael Kretschmer beantwortet Fragen der Belegschaft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Mitarbeiterfest zum Standortjubiläum am 29. September</w:t>
      </w:r>
    </w:p>
    <w:p w:rsidR="00000000" w:rsidDel="00000000" w:rsidP="00000000" w:rsidRDefault="00000000" w:rsidRPr="00000000" w14:paraId="00000008">
      <w:pPr>
        <w:rPr>
          <w:b w:val="1"/>
        </w:rPr>
      </w:pPr>
      <w:r w:rsidDel="00000000" w:rsidR="00000000" w:rsidRPr="00000000">
        <w:rPr>
          <w:b w:val="1"/>
          <w:color w:val="002355"/>
          <w:sz w:val="40"/>
          <w:szCs w:val="40"/>
          <w:rtl w:val="0"/>
        </w:rPr>
        <w:br w:type="textWrapping"/>
      </w:r>
      <w:r w:rsidDel="00000000" w:rsidR="00000000" w:rsidRPr="00000000">
        <w:rPr>
          <w:rtl w:val="0"/>
        </w:rPr>
        <w:t xml:space="preserve">Radebeul, 24.08.2023</w:t>
        <w:br w:type="textWrapping"/>
        <w:t xml:space="preserve">Am 23. August besuchte Michael Kretschmer, Ministerpräsident des Freistaates Sachsen, das Koenig &amp; Bauer-Werk in Radebeul. Im Vorfeld des 125. Jubiläums des als Dresdner Schnellpressenfabrik gegründeten Unternehmens informierte sich der Ministerpräsident über jüngste Entwicklungen und aktuelle Herausforderungen im Druckmaschinenbau</w:t>
      </w:r>
      <w:r w:rsidDel="00000000" w:rsidR="00000000" w:rsidRPr="00000000">
        <w:rPr>
          <w:b w:val="1"/>
          <w:rtl w:val="0"/>
        </w:rPr>
        <w:t xml:space="preserve">.</w:t>
      </w:r>
    </w:p>
    <w:p w:rsidR="00000000" w:rsidDel="00000000" w:rsidP="00000000" w:rsidRDefault="00000000" w:rsidRPr="00000000" w14:paraId="00000009">
      <w:pPr>
        <w:rPr>
          <w:b w:val="0"/>
          <w:highlight w:val="white"/>
        </w:rPr>
      </w:pPr>
      <w:r w:rsidDel="00000000" w:rsidR="00000000" w:rsidRPr="00000000">
        <w:rPr>
          <w:rtl w:val="0"/>
        </w:rPr>
        <w:t xml:space="preserve">Koenig &amp; Bauer Radebeul ist mit 1.800 Mitarbeitern der größte Maschinenbaubetrieb im Freistaat, der zudem eine für Sachsen überdurchschnittliche Exportquote von ca. 90 Prozent aufweist. Bogenoffsetmaschinen aus Radebeul sind auf allen Kontinenten präsent und sorgen im Verpackungsdruck, aber auch im Online-Print, im Etikettendruck und bei vielen weiteren Spezialanwendungen für zukunftsorientierte, leistungsstarke Druckproduktion in exzellenter Qualität</w:t>
      </w:r>
      <w:r w:rsidDel="00000000" w:rsidR="00000000" w:rsidRPr="00000000">
        <w:rPr>
          <w:b w:val="0"/>
          <w:highlight w:val="white"/>
          <w:rtl w:val="0"/>
        </w:rPr>
        <w:t xml:space="preserve">.</w:t>
      </w:r>
    </w:p>
    <w:p w:rsidR="00000000" w:rsidDel="00000000" w:rsidP="00000000" w:rsidRDefault="00000000" w:rsidRPr="00000000" w14:paraId="0000000A">
      <w:pPr>
        <w:rPr/>
      </w:pPr>
      <w:r w:rsidDel="00000000" w:rsidR="00000000" w:rsidRPr="00000000">
        <w:rPr>
          <w:rtl w:val="0"/>
        </w:rPr>
        <w:t xml:space="preserve">Heute sind drei Koenig &amp; Bauer-Geschäftseinheiten am Standort vertreten: die Koenig &amp; Bauer Industrial als Hersteller von hochpräzisen Komponenten sowohl für Druckmaschinen als auch für andere Industriezweige. Koenig &amp; Bauer Sheetfed entwickelt, montiert und vertreibt hoch automatisierte Bogenoffsetmaschinen, Stanz- und Faltschachtelklebeanlagen. Koenig &amp; Bauer Deutschland ist für Vertrieb und Service in Deutschland, Österreich und der Schweiz verantwortlich.</w:t>
      </w:r>
    </w:p>
    <w:p w:rsidR="00000000" w:rsidDel="00000000" w:rsidP="00000000" w:rsidRDefault="00000000" w:rsidRPr="00000000" w14:paraId="0000000B">
      <w:pPr>
        <w:rPr/>
      </w:pPr>
      <w:r w:rsidDel="00000000" w:rsidR="00000000" w:rsidRPr="00000000">
        <w:rPr>
          <w:rtl w:val="0"/>
        </w:rPr>
        <w:t xml:space="preserve">Im Rahmen einer Fragerunde „Grill &amp; Chat“ stand der Ministerpräsident einem Teil der Belegschaft am Standort Rede und Antwort. Dabei kamen in lockerer Atmosphäre Themen wie Fachkräftemangel, Abbau bürokratischer Prozesse und qualifizierte Zuwanderung zur Sprache. Zudem zeigte er sich beeindruckt von der Leistungsfähigkeit und dem Engagement der Belegschaft:  </w:t>
      </w:r>
      <w:r w:rsidDel="00000000" w:rsidR="00000000" w:rsidRPr="00000000">
        <w:rPr>
          <w:highlight w:val="white"/>
          <w:rtl w:val="0"/>
        </w:rPr>
        <w:t xml:space="preserve">„</w:t>
      </w:r>
      <w:r w:rsidDel="00000000" w:rsidR="00000000" w:rsidRPr="00000000">
        <w:rPr>
          <w:rtl w:val="0"/>
        </w:rPr>
        <w:t xml:space="preserve">Behalten Sie sich das, was Sie hier geschaffen haben. Engagieren Sie sich weiterhin, ob im Betrieb oder in Städten und Gemeinden, damit die positiven Kräfte eine Chance haben". </w:t>
      </w:r>
    </w:p>
    <w:p w:rsidR="00000000" w:rsidDel="00000000" w:rsidP="00000000" w:rsidRDefault="00000000" w:rsidRPr="00000000" w14:paraId="0000000C">
      <w:pPr>
        <w:rPr/>
      </w:pPr>
      <w:bookmarkStart w:colFirst="0" w:colLast="0" w:name="_heading=h.1fob9te" w:id="2"/>
      <w:bookmarkEnd w:id="2"/>
      <w:r w:rsidDel="00000000" w:rsidR="00000000" w:rsidRPr="00000000">
        <w:rPr>
          <w:rtl w:val="0"/>
        </w:rPr>
        <w:t xml:space="preserve">Ralf Sammeck, CEO von Koenig &amp; Bauer Sheetfed, ist überzeugt, </w:t>
      </w:r>
      <w:r w:rsidDel="00000000" w:rsidR="00000000" w:rsidRPr="00000000">
        <w:rPr>
          <w:highlight w:val="white"/>
          <w:rtl w:val="0"/>
        </w:rPr>
        <w:t xml:space="preserve">„</w:t>
      </w:r>
      <w:r w:rsidDel="00000000" w:rsidR="00000000" w:rsidRPr="00000000">
        <w:rPr>
          <w:rtl w:val="0"/>
        </w:rPr>
        <w:t xml:space="preserve">dass gemeinsame Anstrengungen von Politik und Industrie Sachsen als weltoffenes und attraktives Land mit guten Karrieremöglichkeiten für qualifizierte Zuwanderung positioniert.”</w:t>
      </w:r>
    </w:p>
    <w:p w:rsidR="00000000" w:rsidDel="00000000" w:rsidP="00000000" w:rsidRDefault="00000000" w:rsidRPr="00000000" w14:paraId="0000000D">
      <w:pPr>
        <w:rPr/>
      </w:pPr>
      <w:r w:rsidDel="00000000" w:rsidR="00000000" w:rsidRPr="00000000">
        <w:rPr>
          <w:rtl w:val="0"/>
        </w:rPr>
        <w:t xml:space="preserve">Der Koenig &amp; Bauer-Standort in Radebeul feiert sein Firmenjubiläum am 29. September im Rahmen eines Fests für alle Mitarbeitenden.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color w:val="000000"/>
        </w:rPr>
      </w:pPr>
      <w:bookmarkStart w:colFirst="0" w:colLast="0" w:name="_heading=h.3znysh7" w:id="3"/>
      <w:bookmarkEnd w:id="3"/>
      <w:r w:rsidDel="00000000" w:rsidR="00000000" w:rsidRPr="00000000">
        <w:rPr>
          <w:color w:val="000000"/>
          <w:rtl w:val="0"/>
        </w:rPr>
        <w:t xml:space="preserve">Foto 1:</w:t>
      </w:r>
    </w:p>
    <w:p w:rsidR="00000000" w:rsidDel="00000000" w:rsidP="00000000" w:rsidRDefault="00000000" w:rsidRPr="00000000" w14:paraId="00000010">
      <w:pPr>
        <w:rPr/>
      </w:pPr>
      <w:r w:rsidDel="00000000" w:rsidR="00000000" w:rsidRPr="00000000">
        <w:rPr>
          <w:rtl w:val="0"/>
        </w:rPr>
        <w:t xml:space="preserve">V.l.n.r. Günter Drossel, Geschäftsführer Koenig &amp; Bauer Industrial, Florian Stappenbeck, Operativer Geschäftsführer Koenig &amp; Bauer Sheetfed, Michael Kretschmer, Ministerpräsident des Freistaates Sachsen, Ralf Sammeck, Segment-Vorstand Sheetfed und CDO, und Thomas Longhino, kaufmännischer Geschäftsführer Koenig &amp; Bauer Sheetfed, vor einer Hochleistungs-Bogenoffsetmaschine Rapida 106 X</w:t>
      </w:r>
    </w:p>
    <w:p w:rsidR="00000000" w:rsidDel="00000000" w:rsidP="00000000" w:rsidRDefault="00000000" w:rsidRPr="00000000" w14:paraId="00000011">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2">
      <w:pPr>
        <w:rPr>
          <w:highlight w:val="white"/>
        </w:rPr>
      </w:pPr>
      <w:r w:rsidDel="00000000" w:rsidR="00000000" w:rsidRPr="00000000">
        <w:rPr>
          <w:rtl w:val="0"/>
        </w:rPr>
        <w:t xml:space="preserve">Dirk Winkler, </w:t>
      </w:r>
      <w:r w:rsidDel="00000000" w:rsidR="00000000" w:rsidRPr="00000000">
        <w:rPr>
          <w:highlight w:val="white"/>
          <w:rtl w:val="0"/>
        </w:rPr>
        <w:t xml:space="preserve">Bereichsleiter Verfahrenstechnik, Produktmanagement und Produktmarketing von Koenig &amp; Bauer Sheetfed, erläutert Michael Kretschmer Druck- und Veredelungsprozesse an den Bogenoffsetmaschinen aus Radebeul</w:t>
      </w:r>
    </w:p>
    <w:p w:rsidR="00000000" w:rsidDel="00000000" w:rsidP="00000000" w:rsidRDefault="00000000" w:rsidRPr="00000000" w14:paraId="00000013">
      <w:pPr>
        <w:pStyle w:val="Heading4"/>
        <w:rPr/>
      </w:pPr>
      <w:bookmarkStart w:colFirst="0" w:colLast="0" w:name="_heading=h.bgnmm8ykjxis" w:id="4"/>
      <w:bookmarkEnd w:id="4"/>
      <w:r w:rsidDel="00000000" w:rsidR="00000000" w:rsidRPr="00000000">
        <w:rPr>
          <w:rtl w:val="0"/>
        </w:rPr>
        <w:t xml:space="preserve">Foto 3:</w:t>
      </w:r>
    </w:p>
    <w:p w:rsidR="00000000" w:rsidDel="00000000" w:rsidP="00000000" w:rsidRDefault="00000000" w:rsidRPr="00000000" w14:paraId="00000014">
      <w:pPr>
        <w:rPr>
          <w:highlight w:val="white"/>
        </w:rPr>
      </w:pPr>
      <w:r w:rsidDel="00000000" w:rsidR="00000000" w:rsidRPr="00000000">
        <w:rPr>
          <w:rtl w:val="0"/>
        </w:rPr>
        <w:t xml:space="preserve">Grill &amp; Chat - Michael Kretschmer (l.) und Ralf Sammeck beantworteten die Fragen der Belegschaft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2et92p0" w:id="5"/>
      <w:bookmarkEnd w:id="5"/>
      <w:r w:rsidDel="00000000" w:rsidR="00000000" w:rsidRPr="00000000">
        <w:rPr>
          <w:rtl w:val="0"/>
        </w:rPr>
        <w:t xml:space="preserve">Ansprechpartner für Presse</w:t>
      </w:r>
    </w:p>
    <w:p w:rsidR="00000000" w:rsidDel="00000000" w:rsidP="00000000" w:rsidRDefault="00000000" w:rsidRPr="00000000" w14:paraId="00000017">
      <w:pPr>
        <w:rPr/>
      </w:pPr>
      <w:r w:rsidDel="00000000" w:rsidR="00000000" w:rsidRPr="00000000">
        <w:rPr>
          <w:rtl w:val="0"/>
        </w:rPr>
        <w:t xml:space="preserve">Koenig &amp; Bauer AG</w:t>
        <w:br w:type="textWrapping"/>
        <w:t xml:space="preserve">Dagmar Ringel</w:t>
        <w:br w:type="textWrapping"/>
        <w:t xml:space="preserve">T +49 931 909 6756</w:t>
        <w:br w:type="textWrapping"/>
        <w:t xml:space="preserve">M </w:t>
      </w:r>
      <w:hyperlink r:id="rId7">
        <w:r w:rsidDel="00000000" w:rsidR="00000000" w:rsidRPr="00000000">
          <w:rPr>
            <w:color w:val="0000ff"/>
            <w:u w:val="single"/>
            <w:rtl w:val="0"/>
          </w:rPr>
          <w:t xml:space="preserve">dagmar.ringel@koenig-bauer.com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tyjcwt" w:id="6"/>
      <w:bookmarkEnd w:id="6"/>
      <w:r w:rsidDel="00000000" w:rsidR="00000000" w:rsidRPr="00000000">
        <w:rPr>
          <w:rtl w:val="0"/>
        </w:rPr>
        <w:t xml:space="preserve">Über Koenig &amp; Bauer</w:t>
      </w:r>
    </w:p>
    <w:p w:rsidR="00000000" w:rsidDel="00000000" w:rsidP="00000000" w:rsidRDefault="00000000" w:rsidRPr="00000000" w14:paraId="0000001A">
      <w:pPr>
        <w:shd w:fill="ffffff" w:val="clear"/>
        <w:spacing w:line="250" w:lineRule="auto"/>
        <w:rPr>
          <w:sz w:val="18"/>
          <w:szCs w:val="18"/>
        </w:rPr>
      </w:pP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Michael Kretschmer zu Gast bei Koenig &amp; Bauer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character" w:styleId="Fett">
    <w:name w:val="Strong"/>
    <w:basedOn w:val="Absatz-Standardschriftart"/>
    <w:uiPriority w:val="22"/>
    <w:qFormat w:val="1"/>
    <w:rsid w:val="003142A1"/>
    <w:rPr>
      <w:b w:val="1"/>
      <w:bCs w:val="1"/>
    </w:rPr>
  </w:style>
  <w:style w:type="character" w:styleId="Hervorhebung">
    <w:name w:val="Emphasis"/>
    <w:basedOn w:val="Absatz-Standardschriftart"/>
    <w:uiPriority w:val="20"/>
    <w:qFormat w:val="1"/>
    <w:rsid w:val="002917DC"/>
    <w:rPr>
      <w:i w:val="1"/>
      <w:iCs w:val="1"/>
    </w:rPr>
  </w:style>
  <w:style w:type="paragraph" w:styleId="Listenabsatz">
    <w:name w:val="List Paragraph"/>
    <w:basedOn w:val="Standard"/>
    <w:uiPriority w:val="34"/>
    <w:qFormat w:val="1"/>
    <w:rsid w:val="00E769C6"/>
    <w:pPr>
      <w:spacing w:after="160" w:line="259" w:lineRule="auto"/>
      <w:ind w:left="720"/>
      <w:contextualSpacing w:val="1"/>
    </w:pPr>
    <w:rPr>
      <w:rFonts w:asciiTheme="minorHAnsi" w:cstheme="minorBidi" w:eastAsiaTheme="minorHAnsi" w:hAnsiTheme="minorHAnsi"/>
      <w:sz w:val="22"/>
      <w:szCs w:val="22"/>
      <w:lang w:eastAsia="en-US" w:val="de-DE"/>
    </w:rPr>
  </w:style>
  <w:style w:type="paragraph" w:styleId="berarbeitung">
    <w:name w:val="Revision"/>
    <w:hidden w:val="1"/>
    <w:uiPriority w:val="99"/>
    <w:semiHidden w:val="1"/>
    <w:rsid w:val="00741B94"/>
    <w:pPr>
      <w:spacing w:after="0" w:line="240" w:lineRule="auto"/>
    </w:pPr>
  </w:style>
  <w:style w:type="paragraph" w:styleId="paragraph" w:customStyle="1">
    <w:name w:val="paragraph"/>
    <w:basedOn w:val="Standard"/>
    <w:rsid w:val="00D71B79"/>
    <w:pPr>
      <w:spacing w:after="100" w:afterAutospacing="1" w:before="100" w:beforeAutospacing="1" w:line="240" w:lineRule="auto"/>
    </w:pPr>
    <w:rPr>
      <w:rFonts w:ascii="Times New Roman" w:cs="Times New Roman" w:eastAsia="Times New Roman" w:hAnsi="Times New Roman"/>
      <w:sz w:val="24"/>
      <w:szCs w:val="24"/>
      <w:lang w:val="de-DE"/>
    </w:rPr>
  </w:style>
  <w:style w:type="character" w:styleId="normaltextrun" w:customStyle="1">
    <w:name w:val="normaltextrun"/>
    <w:basedOn w:val="Absatz-Standardschriftart"/>
    <w:rsid w:val="00D71B79"/>
  </w:style>
  <w:style w:type="character" w:styleId="eop" w:customStyle="1">
    <w:name w:val="eop"/>
    <w:basedOn w:val="Absatz-Standardschriftart"/>
    <w:rsid w:val="00D71B79"/>
  </w:style>
  <w:style w:type="paragraph" w:styleId="Sprechblasentext">
    <w:name w:val="Balloon Text"/>
    <w:basedOn w:val="Standard"/>
    <w:link w:val="SprechblasentextZchn"/>
    <w:uiPriority w:val="99"/>
    <w:semiHidden w:val="1"/>
    <w:unhideWhenUsed w:val="1"/>
    <w:rsid w:val="009C6163"/>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9C6163"/>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vwNYt1R5VPdE2lYa07AKDIp9g==">CgMxLjAyCGguZ2pkZ3hzMgloLjMwajB6bGwyCWguMWZvYjl0ZTIJaC4zem55c2g3Mg5oLmJnbm1tOHlranhpczIJaC4yZXQ5MnAwMghoLnR5amN3dDgAciExSnJwWG9kX2d5VDdJcVpBZHhvb29qQ0c5ZDYzdTN4bFg=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2023-08-22T13:40:00Z</dcterms:created>
  <dc:creator>Dänhardt, Martin (BDP)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0x0101009525BAE607C3F04D815B9BB6DC624B5A</vt:lpwstr>
  </property>
  <property fmtid="{D5CDD505-2E9C-101B-9397-08002B2CF9AE}" pid="3" name="MediaServiceImageTags">
    <vt:lpwstr/>
  </property>
</Properties>
</file>